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3520"/>
        <w:gridCol w:w="1179"/>
        <w:gridCol w:w="960"/>
        <w:gridCol w:w="1339"/>
        <w:gridCol w:w="1496"/>
        <w:gridCol w:w="1429"/>
      </w:tblGrid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ЗАТВЕРДЖЕНО</w:t>
            </w: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 xml:space="preserve"> Наказ Міністерства фінансів України 28.01.2002  N 57 </w:t>
            </w: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 xml:space="preserve"> (у редакції наказу Міністерства фінансів України 04.12.2015 № 1118)</w:t>
            </w:r>
          </w:p>
        </w:tc>
      </w:tr>
      <w:tr w:rsidR="00C31A74" w:rsidRPr="00C31A74" w:rsidTr="00C31A74">
        <w:trPr>
          <w:trHeight w:val="51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Затверджений у сумі: Три мільйони триста сім тисяч двісті двадцять </w:t>
            </w:r>
            <w:proofErr w:type="spellStart"/>
            <w:r w:rsidRPr="00C31A7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девять</w:t>
            </w:r>
            <w:proofErr w:type="spellEnd"/>
            <w:r w:rsidRPr="00C31A7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гривень 00 коп. (3307229 грн. 00 коп.)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(сума словами і цифрами)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Теплівська</w:t>
            </w:r>
            <w:proofErr w:type="spellEnd"/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ЗОШ І-ІІІ ст.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(посада)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Усенко А. М.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             (ініціали і прізвище)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26.01.2018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(число, місяць, рік)                     М.П.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1A74" w:rsidRPr="00C31A74" w:rsidTr="00C31A74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Кошторис на  2018 рік </w:t>
            </w:r>
          </w:p>
        </w:tc>
      </w:tr>
      <w:tr w:rsidR="00C31A74" w:rsidRPr="00C31A74" w:rsidTr="00C31A74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 Загальний фонд )</w:t>
            </w:r>
            <w:bookmarkStart w:id="0" w:name="_GoBack"/>
            <w:bookmarkEnd w:id="0"/>
          </w:p>
        </w:tc>
      </w:tr>
      <w:tr w:rsidR="00C31A74" w:rsidRPr="00C31A74" w:rsidTr="00C31A74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23544010  </w:t>
            </w:r>
            <w:proofErr w:type="spellStart"/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Теплівська</w:t>
            </w:r>
            <w:proofErr w:type="spellEnd"/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загальноосвітня школа І-ІІІ ступенів Пирятинської районної ради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(код за ЄДРПОУ та найменування бюджетної установи)</w:t>
            </w:r>
          </w:p>
        </w:tc>
      </w:tr>
      <w:tr w:rsidR="00C31A74" w:rsidRPr="00C31A74" w:rsidTr="00C31A74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Полтавська обл. пирятинський район, </w:t>
            </w:r>
            <w:proofErr w:type="spellStart"/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с.Теплівка</w:t>
            </w:r>
            <w:proofErr w:type="spellEnd"/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(найменування міста, району, області)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 бюджету: місцевий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1A74" w:rsidRPr="00C31A74" w:rsidTr="00C31A74">
        <w:trPr>
          <w:trHeight w:val="48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код та назва відомчої класифікації видатків та кредитування бюджету</w:t>
            </w:r>
          </w:p>
        </w:tc>
        <w:tc>
          <w:tcPr>
            <w:tcW w:w="6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  Орган з питань освіти і науки, молоді та спорту</w:t>
            </w:r>
          </w:p>
        </w:tc>
      </w:tr>
      <w:tr w:rsidR="00C31A74" w:rsidRPr="00C31A74" w:rsidTr="00C31A74">
        <w:trPr>
          <w:trHeight w:val="7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C31A74" w:rsidRPr="00C31A74" w:rsidTr="00C31A74">
        <w:trPr>
          <w:trHeight w:val="216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0611020 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(грн.)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Усього на рік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НАДХОДЖЕННЯ - усього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3307229,00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3307229,00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Надходження коштів із загального фонду бюджету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Надходження коштів із спеціального фонду бюджету, у тому числі: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- 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25010000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(розписати за підгрупами)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Інші джерела власних надходжень бюджетних установ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25020000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(розписати за підгрупами)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 інші надходження, у тому числі: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- інші доходи (розписати за кодами класифікації доходів бюджету)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- фінансування (розписати за кодами класифікації фінансування бюджету та типом  боргового зобов'язання)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-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C31A74" w:rsidRPr="00C31A74" w:rsidTr="00C31A74">
        <w:trPr>
          <w:trHeight w:val="450"/>
        </w:trPr>
        <w:tc>
          <w:tcPr>
            <w:tcW w:w="4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**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**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ВИДАТКИ ТА НАДАННЯ КРЕДИТІВ - усього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3307229,00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3307229,00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Поточні видатки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3032304,00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3032304,00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Оплата праці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2483218,00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2483218,00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Заробітна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2483218,00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2483218,00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Грошове забезпечення військовослужбовців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Нарахування на оплату праці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549086,00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549086,00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Використання товарів і послуг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297369,00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297369,00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Медикаменти та перев`язувальні матеріали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Продукти харчування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22444,00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22444,00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Оплата послуг (крім комунальних)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Видатки на відрядження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274925,00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274925,00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Оплата теплопостачання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Оплата електроенергії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35485,00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35485,00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Оплата природного газу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239440,00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239440,00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Оплата інших енергоносіїв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Оплата </w:t>
            </w:r>
            <w:proofErr w:type="spellStart"/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енергосервісу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боргових зобов`язань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внутрішніх боргових зобов`язань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Обслуговування зовнішніх боргових зобов`язань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Поточні трансферти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Соціальне забезпечення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Виплата пенсій і допомоги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Стипендії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Інші виплати населенню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Інші поточні видатки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Капітальні видатки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Придбання основного капіталу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Капітальне будівництво (придбання)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Капітальне будівництво (придбання) інших об`єктів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Капітальний ремонт житлового фонду (приміщень)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Капітальний ремонт інших об`єктів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Реконструкція та реставрація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Реконструкція та реставрація інших об`єктів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Реставрація пам`яток культури, історії та архітектури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Придбання землі та нематеріальних активів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Капітальні трансферти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Капітальні трансферти населенню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Надання внутрішніх кредитів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Надання кредитів органам державного управління інших рівнів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Надання кредитів підприємствам, установам, організаціям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Надання інших внутрішніх кредитів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Надання зовнішніх кредитів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Нерозподілені видатки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Директор школи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Усенко А. М.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(ініціали і прізвище)</w:t>
            </w:r>
          </w:p>
        </w:tc>
      </w:tr>
      <w:tr w:rsidR="00C31A74" w:rsidRPr="00C31A74" w:rsidTr="00C31A74">
        <w:trPr>
          <w:trHeight w:val="255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Керівник бухгалтерської служби /</w:t>
            </w: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</w: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начальник планово-фінансового підрозділу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А. М. </w:t>
            </w:r>
            <w:proofErr w:type="spellStart"/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Повшедна</w:t>
            </w:r>
            <w:proofErr w:type="spellEnd"/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(ініціали і прізвище)</w:t>
            </w: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М.П.***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 Січень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(число, місяць, рік)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1A74" w:rsidRPr="00C31A74" w:rsidTr="00C31A74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31A74" w:rsidRPr="00C31A74" w:rsidTr="00C31A74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** Сума проставляється за  кодом  відповідно  до  класифікації кредитування  бюджету  та  не  враховується у рядку 'НАДХОДЖЕННЯ -усього'.</w:t>
            </w:r>
          </w:p>
        </w:tc>
      </w:tr>
      <w:tr w:rsidR="00C31A74" w:rsidRPr="00C31A74" w:rsidTr="00C31A74">
        <w:trPr>
          <w:trHeight w:val="46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A74" w:rsidRPr="00C31A74" w:rsidRDefault="00C31A74" w:rsidP="00C3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31A7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*** Заповнюється розпорядниками нижчого рівня, крім головних розпорядників  та  національних  вищих  навчальних  закладів, яким безпосередньо встановлені призначення у державному бюджеті.</w:t>
            </w:r>
          </w:p>
        </w:tc>
      </w:tr>
    </w:tbl>
    <w:p w:rsidR="00745DDA" w:rsidRDefault="00745DDA"/>
    <w:sectPr w:rsidR="00745D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4"/>
    <w:rsid w:val="00745DDA"/>
    <w:rsid w:val="00C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8FD7"/>
  <w15:chartTrackingRefBased/>
  <w15:docId w15:val="{5A2812A9-B38A-46B1-A9E9-6976F74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4338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Комп'ютер7</dc:creator>
  <cp:keywords/>
  <dc:description/>
  <cp:lastModifiedBy>Комп'ютер7</cp:lastModifiedBy>
  <cp:revision>1</cp:revision>
  <dcterms:created xsi:type="dcterms:W3CDTF">2018-02-21T10:30:00Z</dcterms:created>
  <dcterms:modified xsi:type="dcterms:W3CDTF">2018-02-21T10:34:00Z</dcterms:modified>
</cp:coreProperties>
</file>